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BA2BD4" w14:textId="77777777" w:rsidR="00284968" w:rsidRPr="00284968" w:rsidRDefault="00284968" w:rsidP="00284968">
      <w:pPr>
        <w:pStyle w:val="Ttulo"/>
        <w:jc w:val="center"/>
        <w:rPr>
          <w:rFonts w:ascii="Times New Roman" w:hAnsi="Times New Roman" w:cs="Times New Roman"/>
        </w:rPr>
      </w:pPr>
      <w:r w:rsidRPr="00284968">
        <w:rPr>
          <w:rFonts w:ascii="Times New Roman" w:hAnsi="Times New Roman" w:cs="Times New Roman"/>
        </w:rPr>
        <w:t>Procedimento Operacional Padrão (POP)</w:t>
      </w:r>
    </w:p>
    <w:p w14:paraId="5F6E6FFB" w14:textId="72CFD3B4" w:rsidR="00284968" w:rsidRPr="00284968" w:rsidRDefault="00284968" w:rsidP="00284968">
      <w:pPr>
        <w:pStyle w:val="Ttulo"/>
        <w:jc w:val="center"/>
        <w:rPr>
          <w:rFonts w:ascii="Times New Roman" w:hAnsi="Times New Roman" w:cs="Times New Roman"/>
        </w:rPr>
      </w:pPr>
      <w:r w:rsidRPr="00284968">
        <w:rPr>
          <w:rFonts w:ascii="Times New Roman" w:hAnsi="Times New Roman" w:cs="Times New Roman"/>
        </w:rPr>
        <w:t>Exame por Dinamometria Bilateral de Preensão Manual</w:t>
      </w:r>
      <w:r w:rsidR="00EA5840">
        <w:rPr>
          <w:rFonts w:ascii="Times New Roman" w:hAnsi="Times New Roman" w:cs="Times New Roman"/>
        </w:rPr>
        <w:t xml:space="preserve"> (Vitality)</w:t>
      </w:r>
    </w:p>
    <w:p w14:paraId="534185CA" w14:textId="77777777" w:rsidR="00284968" w:rsidRDefault="00284968" w:rsidP="00284968"/>
    <w:p w14:paraId="5CCE9B7A" w14:textId="77777777" w:rsidR="00284968" w:rsidRDefault="00284968" w:rsidP="00284968">
      <w:pPr>
        <w:pStyle w:val="Subttulo"/>
      </w:pPr>
      <w:r w:rsidRPr="00233E6C">
        <w:t xml:space="preserve">Responsável: </w:t>
      </w:r>
      <w:r w:rsidRPr="00233E6C">
        <w:rPr>
          <w:highlight w:val="yellow"/>
        </w:rPr>
        <w:t>[Nome do profissional de saúde responsável]</w:t>
      </w:r>
    </w:p>
    <w:p w14:paraId="5A383E27" w14:textId="77777777" w:rsidR="00284968" w:rsidRDefault="00284968" w:rsidP="00284968"/>
    <w:p w14:paraId="548E35E6" w14:textId="77777777" w:rsidR="00284968" w:rsidRPr="00233E6C" w:rsidRDefault="00284968" w:rsidP="00284968">
      <w:pPr>
        <w:pStyle w:val="Ttulo1"/>
      </w:pPr>
      <w:r w:rsidRPr="00233E6C">
        <w:t xml:space="preserve">Objetivo </w:t>
      </w:r>
    </w:p>
    <w:p w14:paraId="562F6B04" w14:textId="2AF1E125" w:rsidR="00284968" w:rsidRDefault="00284968" w:rsidP="00284968">
      <w:r>
        <w:t xml:space="preserve">Este procedimento descreve as diretrizes para a realização do exame por dinamometria bilateral de preensão manual, um teste que avalia a força de preensão das mãos do </w:t>
      </w:r>
      <w:r w:rsidR="004D33BC">
        <w:t>cliente</w:t>
      </w:r>
      <w:r>
        <w:t>.</w:t>
      </w:r>
    </w:p>
    <w:p w14:paraId="742966D2" w14:textId="77777777" w:rsidR="00284968" w:rsidRDefault="00284968" w:rsidP="00284968"/>
    <w:p w14:paraId="7059DECD" w14:textId="1B73A12B" w:rsidR="00284968" w:rsidRDefault="00284968" w:rsidP="00284968">
      <w:pPr>
        <w:pStyle w:val="Ttulo1"/>
      </w:pPr>
      <w:r w:rsidRPr="00233E6C">
        <w:t>Equipamentos</w:t>
      </w:r>
      <w:r w:rsidRPr="00F3696F">
        <w:t xml:space="preserve"> e Materiais Necessários</w:t>
      </w:r>
    </w:p>
    <w:p w14:paraId="42C546B3" w14:textId="30B25DB4" w:rsidR="00284968" w:rsidRDefault="00284968" w:rsidP="00284968">
      <w:pPr>
        <w:numPr>
          <w:ilvl w:val="0"/>
          <w:numId w:val="3"/>
        </w:numPr>
        <w:tabs>
          <w:tab w:val="num" w:pos="720"/>
        </w:tabs>
      </w:pPr>
      <w:r>
        <w:t xml:space="preserve">Dinamômetro Bluetooth de preensão manual – </w:t>
      </w:r>
      <w:r w:rsidRPr="00284968">
        <w:rPr>
          <w:b/>
          <w:bCs/>
        </w:rPr>
        <w:t>Digital Force</w:t>
      </w:r>
      <w:r>
        <w:t>;</w:t>
      </w:r>
    </w:p>
    <w:p w14:paraId="71CA3CB4" w14:textId="77777777" w:rsidR="00284968" w:rsidRDefault="00284968" w:rsidP="00284968">
      <w:pPr>
        <w:numPr>
          <w:ilvl w:val="0"/>
          <w:numId w:val="3"/>
        </w:numPr>
      </w:pPr>
      <w:r w:rsidRPr="00F3696F">
        <w:t xml:space="preserve">Computador ou dispositivo para </w:t>
      </w:r>
      <w:r>
        <w:t xml:space="preserve">processamento e </w:t>
      </w:r>
      <w:r w:rsidRPr="00F3696F">
        <w:t>registro de resultados</w:t>
      </w:r>
      <w:r>
        <w:t>, com o receptor Bluetooth;</w:t>
      </w:r>
    </w:p>
    <w:p w14:paraId="503AEA2F" w14:textId="003BA550" w:rsidR="00284968" w:rsidRDefault="00284968" w:rsidP="00284968">
      <w:pPr>
        <w:numPr>
          <w:ilvl w:val="0"/>
          <w:numId w:val="3"/>
        </w:numPr>
      </w:pPr>
      <w:r>
        <w:t>Conexão estável com a Internet;</w:t>
      </w:r>
    </w:p>
    <w:p w14:paraId="497865FC" w14:textId="7D84E030" w:rsidR="00284968" w:rsidRDefault="006A7F91" w:rsidP="00284968">
      <w:pPr>
        <w:numPr>
          <w:ilvl w:val="0"/>
          <w:numId w:val="3"/>
        </w:numPr>
        <w:tabs>
          <w:tab w:val="num" w:pos="720"/>
        </w:tabs>
      </w:pPr>
      <w:r>
        <w:t>Pano úmido</w:t>
      </w:r>
      <w:r w:rsidR="00284968">
        <w:t xml:space="preserve"> para limpeza do dinamômetro, se necessário.</w:t>
      </w:r>
    </w:p>
    <w:p w14:paraId="2BA8223E" w14:textId="77777777" w:rsidR="00284968" w:rsidRDefault="00284968" w:rsidP="00284968">
      <w:pPr>
        <w:ind w:left="720"/>
      </w:pPr>
    </w:p>
    <w:p w14:paraId="6CFEDC78" w14:textId="41A45C2F" w:rsidR="00284968" w:rsidRDefault="00284968" w:rsidP="00284968">
      <w:pPr>
        <w:pStyle w:val="Ttulo1"/>
      </w:pPr>
      <w:r w:rsidRPr="00233E6C">
        <w:t>Procedimento</w:t>
      </w:r>
    </w:p>
    <w:p w14:paraId="667B9386" w14:textId="77777777" w:rsidR="00284968" w:rsidRPr="00F3696F" w:rsidRDefault="00284968" w:rsidP="00284968">
      <w:pPr>
        <w:pStyle w:val="Ttulo2"/>
      </w:pPr>
      <w:r w:rsidRPr="00F3696F">
        <w:t xml:space="preserve">Preparação do </w:t>
      </w:r>
      <w:r>
        <w:t>Cliente</w:t>
      </w:r>
    </w:p>
    <w:p w14:paraId="4448D869" w14:textId="5931CD1A" w:rsidR="00E64F68" w:rsidRDefault="00E64F68" w:rsidP="00284968">
      <w:pPr>
        <w:numPr>
          <w:ilvl w:val="0"/>
          <w:numId w:val="5"/>
        </w:numPr>
        <w:tabs>
          <w:tab w:val="num" w:pos="643"/>
          <w:tab w:val="num" w:pos="1440"/>
        </w:tabs>
        <w:ind w:left="643"/>
      </w:pPr>
      <w:r>
        <w:t>Remova anéis e qualquer tipo de adorno das mãos do cliente;</w:t>
      </w:r>
    </w:p>
    <w:p w14:paraId="5218068A" w14:textId="76033C31" w:rsidR="00284968" w:rsidRDefault="00284968" w:rsidP="00284968">
      <w:pPr>
        <w:numPr>
          <w:ilvl w:val="0"/>
          <w:numId w:val="5"/>
        </w:numPr>
        <w:tabs>
          <w:tab w:val="num" w:pos="643"/>
          <w:tab w:val="num" w:pos="1440"/>
        </w:tabs>
        <w:ind w:left="643"/>
      </w:pPr>
      <w:r>
        <w:t>Certifique-se de que o cliente esteja confortável, em pé</w:t>
      </w:r>
      <w:r w:rsidR="006A7F91">
        <w:t>, com os pés ligeiramente afastados e estável</w:t>
      </w:r>
      <w:r w:rsidR="00E64F68">
        <w:t>;</w:t>
      </w:r>
    </w:p>
    <w:p w14:paraId="28287496" w14:textId="655EAA9F" w:rsidR="00284968" w:rsidRDefault="00284968" w:rsidP="00284968">
      <w:pPr>
        <w:numPr>
          <w:ilvl w:val="0"/>
          <w:numId w:val="5"/>
        </w:numPr>
        <w:tabs>
          <w:tab w:val="num" w:pos="643"/>
          <w:tab w:val="num" w:pos="1440"/>
        </w:tabs>
        <w:ind w:left="643"/>
      </w:pPr>
      <w:r>
        <w:t>Explique o procedimento ao paciente, informando que ele deve segurar o dinamômetro com uma mão de cada vez e apertar o mais forte que conseguir durante três segundos.</w:t>
      </w:r>
    </w:p>
    <w:p w14:paraId="330D68BF" w14:textId="77777777" w:rsidR="00284968" w:rsidRDefault="00284968" w:rsidP="00284968"/>
    <w:p w14:paraId="40ED6054" w14:textId="36E49359" w:rsidR="00E64F68" w:rsidRPr="00F3696F" w:rsidRDefault="004D33BC" w:rsidP="00E64F68">
      <w:pPr>
        <w:pStyle w:val="Ttulo2"/>
      </w:pPr>
      <w:r>
        <w:t xml:space="preserve">Verificações e </w:t>
      </w:r>
      <w:r w:rsidR="00E64F68">
        <w:t>Ajuste</w:t>
      </w:r>
      <w:r>
        <w:t>s</w:t>
      </w:r>
      <w:r w:rsidR="00E64F68">
        <w:t xml:space="preserve"> do Digital Force</w:t>
      </w:r>
    </w:p>
    <w:p w14:paraId="4318A757" w14:textId="77777777" w:rsidR="004D33BC" w:rsidRDefault="004D33BC" w:rsidP="00E64F68">
      <w:pPr>
        <w:numPr>
          <w:ilvl w:val="0"/>
          <w:numId w:val="5"/>
        </w:numPr>
        <w:tabs>
          <w:tab w:val="num" w:pos="643"/>
          <w:tab w:val="num" w:pos="1440"/>
        </w:tabs>
        <w:ind w:left="643"/>
      </w:pPr>
      <w:r>
        <w:t>Garanta que o</w:t>
      </w:r>
      <w:r w:rsidRPr="00F3696F">
        <w:t xml:space="preserve"> equipamento </w:t>
      </w:r>
      <w:r>
        <w:t>está com pilhas carregadas verificando a cor do LED que está piscando. Se o LED piscar em vermelho, trocar as pilhas por novas.</w:t>
      </w:r>
    </w:p>
    <w:p w14:paraId="5D148E61" w14:textId="77777777" w:rsidR="004D33BC" w:rsidRDefault="004D33BC" w:rsidP="004D33BC">
      <w:pPr>
        <w:numPr>
          <w:ilvl w:val="1"/>
          <w:numId w:val="8"/>
        </w:numPr>
      </w:pPr>
      <w:r>
        <w:t>Garanta que o receptor Bluetooth esteja conectado ao seu computador/notebook.</w:t>
      </w:r>
    </w:p>
    <w:p w14:paraId="45DD7D16" w14:textId="3596EE95" w:rsidR="004D33BC" w:rsidRDefault="004D33BC" w:rsidP="004D33BC">
      <w:pPr>
        <w:numPr>
          <w:ilvl w:val="1"/>
          <w:numId w:val="8"/>
        </w:numPr>
      </w:pPr>
      <w:r>
        <w:t>Verifique se a conexão com a Internet está estável.</w:t>
      </w:r>
    </w:p>
    <w:p w14:paraId="042EC258" w14:textId="5B26BB42" w:rsidR="00284968" w:rsidRDefault="00E64F68" w:rsidP="00284968">
      <w:pPr>
        <w:numPr>
          <w:ilvl w:val="0"/>
          <w:numId w:val="5"/>
        </w:numPr>
        <w:tabs>
          <w:tab w:val="num" w:pos="643"/>
          <w:tab w:val="num" w:pos="1440"/>
        </w:tabs>
        <w:ind w:left="643"/>
      </w:pPr>
      <w:r w:rsidRPr="005A18D7">
        <w:t xml:space="preserve">Antes de iniciar o teste </w:t>
      </w:r>
      <w:hyperlink r:id="rId5" w:history="1">
        <w:r w:rsidRPr="00BF5C8A">
          <w:t>ajuste o dinamômetro</w:t>
        </w:r>
      </w:hyperlink>
      <w:r w:rsidRPr="005A18D7">
        <w:t xml:space="preserve"> para </w:t>
      </w:r>
      <w:r w:rsidR="009370ED">
        <w:t>a pegada correta</w:t>
      </w:r>
      <w:r w:rsidR="005A18D7" w:rsidRPr="005A18D7">
        <w:t>.</w:t>
      </w:r>
      <w:r w:rsidR="009370ED">
        <w:t xml:space="preserve"> Peça que o cliente espalme a mão e identifique a falange intermediária do dedo indicador e a articulação metacarpofalângica do dedo médio. </w:t>
      </w:r>
      <w:r w:rsidR="005A18D7" w:rsidRPr="005A18D7">
        <w:t xml:space="preserve">Garanta que a alça do dinamômetro esteja posicionada </w:t>
      </w:r>
      <w:r w:rsidR="005A18D7">
        <w:t>no centro</w:t>
      </w:r>
      <w:r w:rsidR="005A18D7" w:rsidRPr="005A18D7">
        <w:t xml:space="preserve"> da falange intermediária do dedo </w:t>
      </w:r>
      <w:r w:rsidR="005A18D7" w:rsidRPr="005A18D7">
        <w:lastRenderedPageBreak/>
        <w:t>indicador</w:t>
      </w:r>
      <w:r w:rsidR="0085374E">
        <w:t xml:space="preserve"> </w:t>
      </w:r>
      <w:r w:rsidR="009370ED">
        <w:t>e que</w:t>
      </w:r>
      <w:r w:rsidR="002A621B">
        <w:t xml:space="preserve"> o apoio externo do dinamômetro esteja alinhado com a articulação metacarpofalângica. Realize o ajuste utilizando a rosca de regulagem</w:t>
      </w:r>
      <w:r w:rsidRPr="005A18D7">
        <w:t>;</w:t>
      </w:r>
    </w:p>
    <w:p w14:paraId="0691EDDA" w14:textId="5AC5B628" w:rsidR="0085374E" w:rsidRPr="005A18D7" w:rsidRDefault="009370ED" w:rsidP="0085374E">
      <w:pPr>
        <w:ind w:left="643"/>
        <w:jc w:val="center"/>
      </w:pPr>
      <w:r>
        <w:rPr>
          <w:noProof/>
        </w:rPr>
        <w:drawing>
          <wp:inline distT="0" distB="0" distL="0" distR="0" wp14:anchorId="782343FA" wp14:editId="38A5C301">
            <wp:extent cx="1987488" cy="3533422"/>
            <wp:effectExtent l="0" t="0" r="0" b="0"/>
            <wp:docPr id="1981373107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81373107" name="Imagem 1981373107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96625" cy="35496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A621B">
        <w:rPr>
          <w:noProof/>
        </w:rPr>
        <w:drawing>
          <wp:inline distT="0" distB="0" distL="0" distR="0" wp14:anchorId="6DE9FE50" wp14:editId="443ECF5C">
            <wp:extent cx="2328728" cy="3510845"/>
            <wp:effectExtent l="0" t="0" r="0" b="0"/>
            <wp:docPr id="35290140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2901403" name="Imagem 352901403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0537" b="4662"/>
                    <a:stretch/>
                  </pic:blipFill>
                  <pic:spPr bwMode="auto">
                    <a:xfrm>
                      <a:off x="0" y="0"/>
                      <a:ext cx="2345022" cy="353541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B5A6FFD" w14:textId="77777777" w:rsidR="00EA5840" w:rsidRDefault="00EA5840" w:rsidP="00EA5840">
      <w:pPr>
        <w:tabs>
          <w:tab w:val="num" w:pos="1440"/>
        </w:tabs>
        <w:ind w:left="643"/>
      </w:pPr>
    </w:p>
    <w:p w14:paraId="39C40660" w14:textId="77777777" w:rsidR="004D33BC" w:rsidRPr="00F3696F" w:rsidRDefault="004D33BC" w:rsidP="004D33BC">
      <w:pPr>
        <w:pStyle w:val="Ttulo2"/>
      </w:pPr>
      <w:r w:rsidRPr="00F3696F">
        <w:t>Realização do Exame</w:t>
      </w:r>
    </w:p>
    <w:p w14:paraId="61EF525F" w14:textId="778A8DA2" w:rsidR="004D33BC" w:rsidRDefault="004D33BC" w:rsidP="004D33BC">
      <w:pPr>
        <w:numPr>
          <w:ilvl w:val="0"/>
          <w:numId w:val="5"/>
        </w:numPr>
        <w:tabs>
          <w:tab w:val="num" w:pos="643"/>
          <w:tab w:val="num" w:pos="1440"/>
        </w:tabs>
        <w:ind w:left="643"/>
      </w:pPr>
      <w:r>
        <w:t>Na página de cadastro de nova avaliação selecione por qual braço o exame vai começar. A seguir, clique em “Digital Force”;</w:t>
      </w:r>
    </w:p>
    <w:p w14:paraId="14DE6667" w14:textId="77777777" w:rsidR="004D33BC" w:rsidRDefault="004D33BC" w:rsidP="004D33BC">
      <w:pPr>
        <w:numPr>
          <w:ilvl w:val="0"/>
          <w:numId w:val="5"/>
        </w:numPr>
        <w:tabs>
          <w:tab w:val="num" w:pos="643"/>
          <w:tab w:val="num" w:pos="1440"/>
        </w:tabs>
        <w:ind w:left="643"/>
      </w:pPr>
      <w:r>
        <w:t>Calibre o dinamômetro de acordo com as instruções que aparecem na tela;</w:t>
      </w:r>
    </w:p>
    <w:p w14:paraId="330B45BA" w14:textId="77777777" w:rsidR="004D33BC" w:rsidRDefault="004D33BC" w:rsidP="004D33BC">
      <w:pPr>
        <w:tabs>
          <w:tab w:val="num" w:pos="1440"/>
        </w:tabs>
        <w:ind w:left="283"/>
        <w:jc w:val="center"/>
      </w:pPr>
      <w:r>
        <w:rPr>
          <w:noProof/>
        </w:rPr>
        <w:drawing>
          <wp:inline distT="0" distB="0" distL="0" distR="0" wp14:anchorId="527EAEE9" wp14:editId="721F0C96">
            <wp:extent cx="5524719" cy="2233535"/>
            <wp:effectExtent l="0" t="0" r="0" b="0"/>
            <wp:docPr id="1717941704" name="Imagem 17179417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6555084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57118" cy="22466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F93121" w14:textId="4A9EFA0D" w:rsidR="004D33BC" w:rsidRDefault="00EA5840" w:rsidP="00EA5840">
      <w:pPr>
        <w:numPr>
          <w:ilvl w:val="0"/>
          <w:numId w:val="5"/>
        </w:numPr>
        <w:tabs>
          <w:tab w:val="num" w:pos="643"/>
          <w:tab w:val="num" w:pos="1440"/>
        </w:tabs>
        <w:ind w:left="643"/>
      </w:pPr>
      <w:r>
        <w:t>Verifique se o dinamômetro está zerado e pronto para medir a força</w:t>
      </w:r>
      <w:r w:rsidR="0085374E">
        <w:t>;</w:t>
      </w:r>
    </w:p>
    <w:p w14:paraId="493E93DC" w14:textId="6BFAC97C" w:rsidR="004D33BC" w:rsidRDefault="004D33BC" w:rsidP="004D33BC">
      <w:pPr>
        <w:numPr>
          <w:ilvl w:val="1"/>
          <w:numId w:val="9"/>
        </w:numPr>
        <w:tabs>
          <w:tab w:val="num" w:pos="643"/>
          <w:tab w:val="num" w:pos="1440"/>
        </w:tabs>
      </w:pPr>
      <w:r>
        <w:t xml:space="preserve">Coloque o dinamômetro na mão do </w:t>
      </w:r>
      <w:r w:rsidR="00EA5840">
        <w:t>cliente</w:t>
      </w:r>
      <w:r>
        <w:t xml:space="preserve">, certificando-se de que o primeiro lado a ser avaliado corresponde ao braço </w:t>
      </w:r>
      <w:r w:rsidR="00357BD4">
        <w:t>direito</w:t>
      </w:r>
      <w:r w:rsidR="00EA5840">
        <w:t>;</w:t>
      </w:r>
    </w:p>
    <w:p w14:paraId="3BBAF594" w14:textId="1EEF4702" w:rsidR="004D33BC" w:rsidRDefault="004D33BC" w:rsidP="004D33BC">
      <w:pPr>
        <w:numPr>
          <w:ilvl w:val="0"/>
          <w:numId w:val="5"/>
        </w:numPr>
        <w:tabs>
          <w:tab w:val="num" w:pos="643"/>
          <w:tab w:val="num" w:pos="1440"/>
        </w:tabs>
        <w:ind w:left="643"/>
      </w:pPr>
      <w:r>
        <w:lastRenderedPageBreak/>
        <w:t>O braço que vai realizar a dinamometria deve estar dobrado em um ângulo de 90º</w:t>
      </w:r>
      <w:r w:rsidR="006A7F91">
        <w:t xml:space="preserve"> e não deve encostar no tronco</w:t>
      </w:r>
      <w:r>
        <w:t>;</w:t>
      </w:r>
    </w:p>
    <w:p w14:paraId="0E6C0AC8" w14:textId="77777777" w:rsidR="004D33BC" w:rsidRDefault="004D33BC" w:rsidP="004D33BC">
      <w:pPr>
        <w:tabs>
          <w:tab w:val="num" w:pos="1440"/>
        </w:tabs>
        <w:ind w:left="643"/>
        <w:jc w:val="center"/>
      </w:pPr>
      <w:r>
        <w:rPr>
          <w:noProof/>
        </w:rPr>
        <w:drawing>
          <wp:inline distT="0" distB="0" distL="0" distR="0" wp14:anchorId="61E6503A" wp14:editId="1C4A9191">
            <wp:extent cx="2127557" cy="3782444"/>
            <wp:effectExtent l="0" t="8255" r="0" b="0"/>
            <wp:docPr id="251880619" name="Imagem 2518806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063264" name="Imagem 110063264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 flipH="1">
                      <a:off x="0" y="0"/>
                      <a:ext cx="2180259" cy="38761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1D73EF" w14:textId="31C2EB9D" w:rsidR="00284968" w:rsidRDefault="00284968" w:rsidP="004D33BC">
      <w:pPr>
        <w:numPr>
          <w:ilvl w:val="1"/>
          <w:numId w:val="9"/>
        </w:numPr>
        <w:tabs>
          <w:tab w:val="num" w:pos="643"/>
          <w:tab w:val="num" w:pos="1440"/>
        </w:tabs>
      </w:pPr>
      <w:r>
        <w:t xml:space="preserve">Instrua o </w:t>
      </w:r>
      <w:r w:rsidR="00EA5840">
        <w:t>cliente</w:t>
      </w:r>
      <w:r w:rsidR="001A4645">
        <w:t xml:space="preserve"> com um comando verbal</w:t>
      </w:r>
      <w:r>
        <w:t xml:space="preserve"> a apertar o dinamômetro com a maior força possível</w:t>
      </w:r>
      <w:r w:rsidR="00EA5840">
        <w:t xml:space="preserve"> durante três segundos;</w:t>
      </w:r>
    </w:p>
    <w:p w14:paraId="50F56B5E" w14:textId="50FD94D0" w:rsidR="00284968" w:rsidRDefault="00EA5840" w:rsidP="004D33BC">
      <w:pPr>
        <w:numPr>
          <w:ilvl w:val="1"/>
          <w:numId w:val="9"/>
        </w:numPr>
        <w:tabs>
          <w:tab w:val="num" w:pos="643"/>
          <w:tab w:val="num" w:pos="1440"/>
        </w:tabs>
      </w:pPr>
      <w:r>
        <w:t>Coloque o dinamômetro na outra mão do cliente;</w:t>
      </w:r>
    </w:p>
    <w:p w14:paraId="2D776ECF" w14:textId="107C3534" w:rsidR="00EA5840" w:rsidRDefault="00EA5840" w:rsidP="00EA5840">
      <w:pPr>
        <w:numPr>
          <w:ilvl w:val="1"/>
          <w:numId w:val="9"/>
        </w:numPr>
        <w:tabs>
          <w:tab w:val="num" w:pos="643"/>
          <w:tab w:val="num" w:pos="1440"/>
        </w:tabs>
      </w:pPr>
      <w:r>
        <w:t>Instrua o cliente a apertar o dinamômetro com a maior força possível durante três segundos;</w:t>
      </w:r>
    </w:p>
    <w:p w14:paraId="7224E34A" w14:textId="58CCCDAA" w:rsidR="00284968" w:rsidRDefault="00EA5840" w:rsidP="004D33BC">
      <w:pPr>
        <w:numPr>
          <w:ilvl w:val="1"/>
          <w:numId w:val="9"/>
        </w:numPr>
        <w:tabs>
          <w:tab w:val="num" w:pos="643"/>
          <w:tab w:val="num" w:pos="1440"/>
        </w:tabs>
      </w:pPr>
      <w:r>
        <w:t>Refaça as medidas se for necessário;</w:t>
      </w:r>
    </w:p>
    <w:p w14:paraId="7BA87FE4" w14:textId="6B062673" w:rsidR="00EA5840" w:rsidRDefault="00EA5840" w:rsidP="004D33BC">
      <w:pPr>
        <w:numPr>
          <w:ilvl w:val="1"/>
          <w:numId w:val="9"/>
        </w:numPr>
        <w:tabs>
          <w:tab w:val="num" w:pos="643"/>
          <w:tab w:val="num" w:pos="1440"/>
        </w:tabs>
      </w:pPr>
      <w:r>
        <w:t>Siga para a realização do exame por bioimpedância.</w:t>
      </w:r>
    </w:p>
    <w:p w14:paraId="0C308E8A" w14:textId="77777777" w:rsidR="00284968" w:rsidRDefault="00284968" w:rsidP="00284968"/>
    <w:p w14:paraId="2DE2ABFD" w14:textId="77777777" w:rsidR="00EA5840" w:rsidRPr="00F3696F" w:rsidRDefault="00EA5840" w:rsidP="00EA5840">
      <w:pPr>
        <w:pStyle w:val="Ttulo2"/>
      </w:pPr>
      <w:r>
        <w:t>Processamento e Registro</w:t>
      </w:r>
      <w:r w:rsidRPr="00F3696F">
        <w:t xml:space="preserve"> de Resultados</w:t>
      </w:r>
    </w:p>
    <w:p w14:paraId="6BECE359" w14:textId="77777777" w:rsidR="00EA5840" w:rsidRDefault="00EA5840" w:rsidP="00EA5840">
      <w:pPr>
        <w:numPr>
          <w:ilvl w:val="1"/>
          <w:numId w:val="7"/>
        </w:numPr>
        <w:tabs>
          <w:tab w:val="num" w:pos="1440"/>
        </w:tabs>
      </w:pPr>
      <w:r>
        <w:t>O resultado do exame será processado pelo seu computador/notebook/plataforma e ficará salvo na plataforma online do Sistema bia.</w:t>
      </w:r>
    </w:p>
    <w:p w14:paraId="29428E08" w14:textId="77777777" w:rsidR="00EA5840" w:rsidRDefault="00EA5840" w:rsidP="00EA5840">
      <w:pPr>
        <w:tabs>
          <w:tab w:val="num" w:pos="1440"/>
        </w:tabs>
        <w:ind w:left="643"/>
      </w:pPr>
    </w:p>
    <w:p w14:paraId="2BA2824C" w14:textId="77777777" w:rsidR="00EA5840" w:rsidRPr="00F3696F" w:rsidRDefault="00EA5840" w:rsidP="00EA5840">
      <w:pPr>
        <w:pStyle w:val="Ttulo2"/>
      </w:pPr>
      <w:r>
        <w:t>Interpretação e Envio</w:t>
      </w:r>
      <w:r w:rsidRPr="00F3696F">
        <w:t xml:space="preserve"> dos Resultados</w:t>
      </w:r>
    </w:p>
    <w:p w14:paraId="146D57D5" w14:textId="6417FFCA" w:rsidR="00EA5840" w:rsidRPr="00F3696F" w:rsidRDefault="00EA5840" w:rsidP="00EA5840">
      <w:pPr>
        <w:numPr>
          <w:ilvl w:val="1"/>
          <w:numId w:val="7"/>
        </w:numPr>
        <w:tabs>
          <w:tab w:val="num" w:pos="1440"/>
        </w:tabs>
      </w:pPr>
      <w:r w:rsidRPr="00F3696F">
        <w:t xml:space="preserve">Discuta os resultados do exame com o </w:t>
      </w:r>
      <w:r>
        <w:t>cliente</w:t>
      </w:r>
      <w:r w:rsidRPr="00F3696F">
        <w:t>, explicando qualquer informação relevante</w:t>
      </w:r>
      <w:r>
        <w:t>;</w:t>
      </w:r>
    </w:p>
    <w:p w14:paraId="46B1AF4F" w14:textId="4F08C80C" w:rsidR="00EA5840" w:rsidRDefault="00EA5840" w:rsidP="001A4645">
      <w:pPr>
        <w:numPr>
          <w:ilvl w:val="1"/>
          <w:numId w:val="7"/>
        </w:numPr>
        <w:tabs>
          <w:tab w:val="num" w:pos="1440"/>
        </w:tabs>
      </w:pPr>
      <w:r>
        <w:t>Envie</w:t>
      </w:r>
      <w:r w:rsidRPr="00F3696F">
        <w:t xml:space="preserve"> ao </w:t>
      </w:r>
      <w:r>
        <w:t>cliente</w:t>
      </w:r>
      <w:r w:rsidRPr="00F3696F">
        <w:t xml:space="preserve"> uma cópia dos resultados, </w:t>
      </w:r>
      <w:r>
        <w:t xml:space="preserve">via E-mail ou </w:t>
      </w:r>
      <w:r w:rsidR="001A4645">
        <w:t>WhatsApp.</w:t>
      </w:r>
    </w:p>
    <w:p w14:paraId="19F716D8" w14:textId="77777777" w:rsidR="00EA5840" w:rsidRDefault="00EA5840" w:rsidP="00EA5840">
      <w:pPr>
        <w:ind w:left="643"/>
      </w:pPr>
    </w:p>
    <w:p w14:paraId="62929C8A" w14:textId="0DB9AEDD" w:rsidR="00EA5840" w:rsidRPr="00F3696F" w:rsidRDefault="00EA5840" w:rsidP="00EA5840">
      <w:pPr>
        <w:pStyle w:val="Ttulo2"/>
      </w:pPr>
      <w:r w:rsidRPr="00F3696F">
        <w:t>Limpeza</w:t>
      </w:r>
      <w:r>
        <w:t xml:space="preserve"> e armazenamento</w:t>
      </w:r>
    </w:p>
    <w:p w14:paraId="17E25077" w14:textId="7C7B9C1B" w:rsidR="00EA5840" w:rsidRDefault="00EA5840" w:rsidP="00EA5840">
      <w:pPr>
        <w:numPr>
          <w:ilvl w:val="1"/>
          <w:numId w:val="7"/>
        </w:numPr>
        <w:tabs>
          <w:tab w:val="num" w:pos="1440"/>
        </w:tabs>
      </w:pPr>
      <w:r>
        <w:t xml:space="preserve">Higienize o dinamômetro com um pano </w:t>
      </w:r>
      <w:r w:rsidR="00BF5C8A">
        <w:t>úmido;</w:t>
      </w:r>
    </w:p>
    <w:p w14:paraId="47028F7A" w14:textId="031CEEF6" w:rsidR="00EA5840" w:rsidRDefault="00EA5840" w:rsidP="00EA5840">
      <w:pPr>
        <w:numPr>
          <w:ilvl w:val="1"/>
          <w:numId w:val="7"/>
        </w:numPr>
        <w:tabs>
          <w:tab w:val="num" w:pos="1440"/>
        </w:tabs>
      </w:pPr>
      <w:r>
        <w:t>Mantenha o dinamômetro de acordo com as orientações do fabricante.</w:t>
      </w:r>
    </w:p>
    <w:p w14:paraId="5725CB9E" w14:textId="77777777" w:rsidR="00EA5840" w:rsidRDefault="00EA5840" w:rsidP="00EA5840"/>
    <w:p w14:paraId="1C28B76C" w14:textId="77777777" w:rsidR="00EA5840" w:rsidRDefault="00EA5840" w:rsidP="00EA5840">
      <w:pPr>
        <w:pStyle w:val="Ttulo2"/>
      </w:pPr>
      <w:r w:rsidRPr="00F3696F">
        <w:lastRenderedPageBreak/>
        <w:t>Frequência</w:t>
      </w:r>
    </w:p>
    <w:p w14:paraId="37DD3F63" w14:textId="69357525" w:rsidR="00284968" w:rsidRDefault="00EA5840" w:rsidP="00284968">
      <w:pPr>
        <w:pStyle w:val="PargrafodaLista"/>
        <w:numPr>
          <w:ilvl w:val="0"/>
          <w:numId w:val="10"/>
        </w:numPr>
      </w:pPr>
      <w:r w:rsidRPr="00F3696F">
        <w:t>Os exames de bioimpedância</w:t>
      </w:r>
      <w:r>
        <w:t xml:space="preserve"> e dinamometria bilateral por preensão manual</w:t>
      </w:r>
      <w:r w:rsidRPr="00F3696F">
        <w:t xml:space="preserve"> devem ser realizados conforme a necessidade do </w:t>
      </w:r>
      <w:r>
        <w:t>cliente</w:t>
      </w:r>
      <w:r w:rsidRPr="00F3696F">
        <w:t xml:space="preserve"> ou de acordo com o protocolo </w:t>
      </w:r>
      <w:r>
        <w:t>de saúde</w:t>
      </w:r>
      <w:r w:rsidRPr="00F3696F">
        <w:t xml:space="preserve"> estabelecido.</w:t>
      </w:r>
    </w:p>
    <w:p w14:paraId="4D46A3B5" w14:textId="77777777" w:rsidR="00EA5840" w:rsidRDefault="00EA5840" w:rsidP="00EA5840">
      <w:pPr>
        <w:pStyle w:val="PargrafodaLista"/>
      </w:pPr>
    </w:p>
    <w:p w14:paraId="23C79CF3" w14:textId="7D800E82" w:rsidR="00EA5840" w:rsidRDefault="00EA5840" w:rsidP="00EA5840">
      <w:pPr>
        <w:pStyle w:val="Ttulo2"/>
      </w:pPr>
      <w:r>
        <w:t>Notas</w:t>
      </w:r>
    </w:p>
    <w:p w14:paraId="43F52B73" w14:textId="77777777" w:rsidR="00284968" w:rsidRDefault="00284968" w:rsidP="00284968"/>
    <w:p w14:paraId="438FD54F" w14:textId="1A5A3376" w:rsidR="001A4645" w:rsidRDefault="00284968" w:rsidP="001A4645">
      <w:pPr>
        <w:numPr>
          <w:ilvl w:val="1"/>
          <w:numId w:val="7"/>
        </w:numPr>
        <w:tabs>
          <w:tab w:val="num" w:pos="1440"/>
        </w:tabs>
      </w:pPr>
      <w:r>
        <w:t xml:space="preserve">Caso o </w:t>
      </w:r>
      <w:r w:rsidR="00EA5840">
        <w:t>cliente</w:t>
      </w:r>
      <w:r>
        <w:t xml:space="preserve"> apresente dor ou desconforto durante o teste, interrompa imediatamente e registre essa informação </w:t>
      </w:r>
      <w:r w:rsidR="00EA5840">
        <w:t>no prontuário</w:t>
      </w:r>
      <w:r>
        <w:t>.</w:t>
      </w:r>
    </w:p>
    <w:p w14:paraId="44856B83" w14:textId="70E34EEE" w:rsidR="001A4645" w:rsidRDefault="00284968" w:rsidP="001A4645">
      <w:pPr>
        <w:numPr>
          <w:ilvl w:val="1"/>
          <w:numId w:val="7"/>
        </w:numPr>
        <w:tabs>
          <w:tab w:val="num" w:pos="1440"/>
        </w:tabs>
      </w:pPr>
      <w:r>
        <w:t>Este exame pode ser repetido periodicamente para monitorar a evolução da força de preensão do paciente ao longo do tempo.</w:t>
      </w:r>
    </w:p>
    <w:p w14:paraId="111B4CE0" w14:textId="3633D58A" w:rsidR="00F815FB" w:rsidRDefault="00284968" w:rsidP="001A4645">
      <w:pPr>
        <w:numPr>
          <w:ilvl w:val="1"/>
          <w:numId w:val="7"/>
        </w:numPr>
        <w:tabs>
          <w:tab w:val="num" w:pos="1440"/>
        </w:tabs>
      </w:pPr>
      <w:r>
        <w:t>Este POP fornece orientações para a realização segura e padronizada do exame por dinamometria bilateral de preensão manual. Certifique-se de seguir as instruções do fabricante do dinamômetro e as regulamentações locais ao realizar o teste. Personalize o documento de acordo com as necessidades e regulamentos específicos da sua clínica ou instituição.</w:t>
      </w:r>
    </w:p>
    <w:sectPr w:rsidR="00F815F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C506B1"/>
    <w:multiLevelType w:val="hybridMultilevel"/>
    <w:tmpl w:val="EC7AB69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4F60A4"/>
    <w:multiLevelType w:val="hybridMultilevel"/>
    <w:tmpl w:val="89A4CC32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1">
      <w:start w:val="1"/>
      <w:numFmt w:val="bullet"/>
      <w:lvlText w:val=""/>
      <w:lvlJc w:val="left"/>
      <w:pPr>
        <w:ind w:left="785" w:hanging="360"/>
      </w:pPr>
      <w:rPr>
        <w:rFonts w:ascii="Symbol" w:hAnsi="Symbol" w:hint="default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1C53698"/>
    <w:multiLevelType w:val="hybridMultilevel"/>
    <w:tmpl w:val="BCC67E2E"/>
    <w:lvl w:ilvl="0" w:tplc="0416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2152DB3"/>
    <w:multiLevelType w:val="multilevel"/>
    <w:tmpl w:val="AAA2B0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338A75B5"/>
    <w:multiLevelType w:val="multilevel"/>
    <w:tmpl w:val="04160025"/>
    <w:lvl w:ilvl="0">
      <w:start w:val="1"/>
      <w:numFmt w:val="decimal"/>
      <w:pStyle w:val="Ttulo1"/>
      <w:lvlText w:val="%1"/>
      <w:lvlJc w:val="left"/>
      <w:pPr>
        <w:ind w:left="432" w:hanging="432"/>
      </w:pPr>
    </w:lvl>
    <w:lvl w:ilvl="1">
      <w:start w:val="1"/>
      <w:numFmt w:val="decimal"/>
      <w:pStyle w:val="Ttulo2"/>
      <w:lvlText w:val="%1.%2"/>
      <w:lvlJc w:val="left"/>
      <w:pPr>
        <w:ind w:left="576" w:hanging="576"/>
      </w:pPr>
    </w:lvl>
    <w:lvl w:ilvl="2">
      <w:start w:val="1"/>
      <w:numFmt w:val="decimal"/>
      <w:pStyle w:val="Ttulo3"/>
      <w:lvlText w:val="%1.%2.%3"/>
      <w:lvlJc w:val="left"/>
      <w:pPr>
        <w:ind w:left="720" w:hanging="720"/>
      </w:pPr>
    </w:lvl>
    <w:lvl w:ilvl="3">
      <w:start w:val="1"/>
      <w:numFmt w:val="decimal"/>
      <w:pStyle w:val="Ttulo4"/>
      <w:lvlText w:val="%1.%2.%3.%4"/>
      <w:lvlJc w:val="left"/>
      <w:pPr>
        <w:ind w:left="864" w:hanging="864"/>
      </w:pPr>
    </w:lvl>
    <w:lvl w:ilvl="4">
      <w:start w:val="1"/>
      <w:numFmt w:val="decimal"/>
      <w:pStyle w:val="Ttulo5"/>
      <w:lvlText w:val="%1.%2.%3.%4.%5"/>
      <w:lvlJc w:val="left"/>
      <w:pPr>
        <w:ind w:left="1008" w:hanging="1008"/>
      </w:pPr>
    </w:lvl>
    <w:lvl w:ilvl="5">
      <w:start w:val="1"/>
      <w:numFmt w:val="decimal"/>
      <w:pStyle w:val="Ttulo6"/>
      <w:lvlText w:val="%1.%2.%3.%4.%5.%6"/>
      <w:lvlJc w:val="left"/>
      <w:pPr>
        <w:ind w:left="1152" w:hanging="1152"/>
      </w:pPr>
    </w:lvl>
    <w:lvl w:ilvl="6">
      <w:start w:val="1"/>
      <w:numFmt w:val="decimal"/>
      <w:pStyle w:val="Ttulo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Ttulo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Ttulo9"/>
      <w:lvlText w:val="%1.%2.%3.%4.%5.%6.%7.%8.%9"/>
      <w:lvlJc w:val="left"/>
      <w:pPr>
        <w:ind w:left="1584" w:hanging="1584"/>
      </w:pPr>
    </w:lvl>
  </w:abstractNum>
  <w:abstractNum w:abstractNumId="5" w15:restartNumberingAfterBreak="0">
    <w:nsid w:val="33E17998"/>
    <w:multiLevelType w:val="hybridMultilevel"/>
    <w:tmpl w:val="83FE3C94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1">
      <w:start w:val="1"/>
      <w:numFmt w:val="bullet"/>
      <w:lvlText w:val=""/>
      <w:lvlJc w:val="left"/>
      <w:pPr>
        <w:ind w:left="643" w:hanging="360"/>
      </w:pPr>
      <w:rPr>
        <w:rFonts w:ascii="Symbol" w:hAnsi="Symbol" w:hint="default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99C5AB1"/>
    <w:multiLevelType w:val="hybridMultilevel"/>
    <w:tmpl w:val="30C8B79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EC8B186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AE47227"/>
    <w:multiLevelType w:val="multilevel"/>
    <w:tmpl w:val="4210ED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62F937EE"/>
    <w:multiLevelType w:val="hybridMultilevel"/>
    <w:tmpl w:val="E3F2502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43E3100"/>
    <w:multiLevelType w:val="hybridMultilevel"/>
    <w:tmpl w:val="EAEE6BE8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1">
      <w:start w:val="1"/>
      <w:numFmt w:val="bullet"/>
      <w:lvlText w:val=""/>
      <w:lvlJc w:val="left"/>
      <w:pPr>
        <w:ind w:left="643" w:hanging="360"/>
      </w:pPr>
      <w:rPr>
        <w:rFonts w:ascii="Symbol" w:hAnsi="Symbol" w:hint="default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98018827">
    <w:abstractNumId w:val="4"/>
  </w:num>
  <w:num w:numId="2" w16cid:durableId="441338596">
    <w:abstractNumId w:val="3"/>
  </w:num>
  <w:num w:numId="3" w16cid:durableId="349724187">
    <w:abstractNumId w:val="0"/>
  </w:num>
  <w:num w:numId="4" w16cid:durableId="1542127881">
    <w:abstractNumId w:val="2"/>
  </w:num>
  <w:num w:numId="5" w16cid:durableId="12075067">
    <w:abstractNumId w:val="6"/>
  </w:num>
  <w:num w:numId="6" w16cid:durableId="1226187709">
    <w:abstractNumId w:val="1"/>
  </w:num>
  <w:num w:numId="7" w16cid:durableId="979119592">
    <w:abstractNumId w:val="7"/>
  </w:num>
  <w:num w:numId="8" w16cid:durableId="477452920">
    <w:abstractNumId w:val="9"/>
  </w:num>
  <w:num w:numId="9" w16cid:durableId="325328675">
    <w:abstractNumId w:val="5"/>
  </w:num>
  <w:num w:numId="10" w16cid:durableId="1526947462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4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3D47"/>
    <w:rsid w:val="00083D47"/>
    <w:rsid w:val="001A4645"/>
    <w:rsid w:val="001F6DD0"/>
    <w:rsid w:val="00284968"/>
    <w:rsid w:val="002A621B"/>
    <w:rsid w:val="00357BD4"/>
    <w:rsid w:val="004D33BC"/>
    <w:rsid w:val="005A18D7"/>
    <w:rsid w:val="005E407F"/>
    <w:rsid w:val="00650B68"/>
    <w:rsid w:val="006A7F91"/>
    <w:rsid w:val="0085374E"/>
    <w:rsid w:val="009370ED"/>
    <w:rsid w:val="00B82689"/>
    <w:rsid w:val="00BF5C8A"/>
    <w:rsid w:val="00C26923"/>
    <w:rsid w:val="00E64F68"/>
    <w:rsid w:val="00EA5840"/>
    <w:rsid w:val="00F815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A4711A"/>
  <w15:chartTrackingRefBased/>
  <w15:docId w15:val="{FA5EF1FD-8F25-4E55-82BD-A70F69E953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50B68"/>
    <w:pPr>
      <w:jc w:val="both"/>
    </w:pPr>
    <w:rPr>
      <w:rFonts w:ascii="Times New Roman" w:hAnsi="Times New Roman"/>
      <w:sz w:val="24"/>
    </w:rPr>
  </w:style>
  <w:style w:type="paragraph" w:styleId="Ttulo1">
    <w:name w:val="heading 1"/>
    <w:basedOn w:val="Normal"/>
    <w:next w:val="Normal"/>
    <w:link w:val="Ttulo1Char"/>
    <w:uiPriority w:val="9"/>
    <w:qFormat/>
    <w:rsid w:val="00284968"/>
    <w:pPr>
      <w:keepNext/>
      <w:keepLines/>
      <w:numPr>
        <w:numId w:val="1"/>
      </w:numPr>
      <w:spacing w:before="120" w:after="120"/>
      <w:outlineLvl w:val="0"/>
    </w:pPr>
    <w:rPr>
      <w:rFonts w:eastAsiaTheme="majorEastAsia" w:cstheme="majorBidi"/>
      <w:sz w:val="28"/>
      <w:szCs w:val="32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284968"/>
    <w:pPr>
      <w:keepNext/>
      <w:keepLines/>
      <w:numPr>
        <w:ilvl w:val="1"/>
        <w:numId w:val="1"/>
      </w:numPr>
      <w:spacing w:before="120" w:after="120"/>
      <w:outlineLvl w:val="1"/>
    </w:pPr>
    <w:rPr>
      <w:rFonts w:eastAsiaTheme="majorEastAsia" w:cstheme="majorBidi"/>
      <w:b/>
      <w:color w:val="000000" w:themeColor="text1"/>
      <w:szCs w:val="26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284968"/>
    <w:pPr>
      <w:keepNext/>
      <w:keepLines/>
      <w:numPr>
        <w:ilvl w:val="2"/>
        <w:numId w:val="1"/>
      </w:numPr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Cs w:val="24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284968"/>
    <w:pPr>
      <w:keepNext/>
      <w:keepLines/>
      <w:numPr>
        <w:ilvl w:val="3"/>
        <w:numId w:val="1"/>
      </w:numPr>
      <w:tabs>
        <w:tab w:val="num" w:pos="2880"/>
      </w:tabs>
      <w:spacing w:before="40" w:after="0"/>
      <w:ind w:left="2880" w:hanging="36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284968"/>
    <w:pPr>
      <w:keepNext/>
      <w:keepLines/>
      <w:numPr>
        <w:ilvl w:val="4"/>
        <w:numId w:val="1"/>
      </w:numPr>
      <w:tabs>
        <w:tab w:val="num" w:pos="3600"/>
      </w:tabs>
      <w:spacing w:before="40" w:after="0"/>
      <w:ind w:left="3600" w:hanging="36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284968"/>
    <w:pPr>
      <w:keepNext/>
      <w:keepLines/>
      <w:numPr>
        <w:ilvl w:val="5"/>
        <w:numId w:val="1"/>
      </w:numPr>
      <w:tabs>
        <w:tab w:val="num" w:pos="4320"/>
      </w:tabs>
      <w:spacing w:before="40" w:after="0"/>
      <w:ind w:left="4320" w:hanging="360"/>
      <w:outlineLvl w:val="5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284968"/>
    <w:pPr>
      <w:keepNext/>
      <w:keepLines/>
      <w:numPr>
        <w:ilvl w:val="6"/>
        <w:numId w:val="1"/>
      </w:numPr>
      <w:tabs>
        <w:tab w:val="num" w:pos="5040"/>
      </w:tabs>
      <w:spacing w:before="40" w:after="0"/>
      <w:ind w:left="5040" w:hanging="360"/>
      <w:outlineLvl w:val="6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284968"/>
    <w:pPr>
      <w:keepNext/>
      <w:keepLines/>
      <w:numPr>
        <w:ilvl w:val="7"/>
        <w:numId w:val="1"/>
      </w:numPr>
      <w:tabs>
        <w:tab w:val="num" w:pos="5760"/>
      </w:tabs>
      <w:spacing w:before="40" w:after="0"/>
      <w:ind w:left="5760" w:hanging="36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284968"/>
    <w:pPr>
      <w:keepNext/>
      <w:keepLines/>
      <w:numPr>
        <w:ilvl w:val="8"/>
        <w:numId w:val="1"/>
      </w:numPr>
      <w:tabs>
        <w:tab w:val="num" w:pos="6480"/>
      </w:tabs>
      <w:spacing w:before="40" w:after="0"/>
      <w:ind w:left="6480" w:hanging="36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tulo">
    <w:name w:val="Title"/>
    <w:basedOn w:val="Normal"/>
    <w:next w:val="Normal"/>
    <w:link w:val="TtuloChar"/>
    <w:uiPriority w:val="10"/>
    <w:qFormat/>
    <w:rsid w:val="00284968"/>
    <w:pPr>
      <w:spacing w:after="0" w:line="240" w:lineRule="auto"/>
      <w:contextualSpacing/>
    </w:pPr>
    <w:rPr>
      <w:rFonts w:ascii="Arial" w:eastAsiaTheme="majorEastAsia" w:hAnsi="Arial" w:cstheme="majorBidi"/>
      <w:spacing w:val="-10"/>
      <w:kern w:val="28"/>
      <w:sz w:val="32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284968"/>
    <w:rPr>
      <w:rFonts w:ascii="Arial" w:eastAsiaTheme="majorEastAsia" w:hAnsi="Arial" w:cstheme="majorBidi"/>
      <w:spacing w:val="-10"/>
      <w:kern w:val="28"/>
      <w:sz w:val="32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284968"/>
    <w:pPr>
      <w:numPr>
        <w:ilvl w:val="1"/>
      </w:numPr>
    </w:pPr>
    <w:rPr>
      <w:rFonts w:eastAsiaTheme="minorEastAsia"/>
      <w:color w:val="000000" w:themeColor="text1"/>
      <w:spacing w:val="15"/>
      <w:sz w:val="28"/>
    </w:rPr>
  </w:style>
  <w:style w:type="character" w:customStyle="1" w:styleId="SubttuloChar">
    <w:name w:val="Subtítulo Char"/>
    <w:basedOn w:val="Fontepargpadro"/>
    <w:link w:val="Subttulo"/>
    <w:uiPriority w:val="11"/>
    <w:rsid w:val="00284968"/>
    <w:rPr>
      <w:rFonts w:ascii="Times New Roman" w:eastAsiaTheme="minorEastAsia" w:hAnsi="Times New Roman"/>
      <w:color w:val="000000" w:themeColor="text1"/>
      <w:spacing w:val="15"/>
      <w:sz w:val="28"/>
    </w:rPr>
  </w:style>
  <w:style w:type="character" w:customStyle="1" w:styleId="Ttulo1Char">
    <w:name w:val="Título 1 Char"/>
    <w:basedOn w:val="Fontepargpadro"/>
    <w:link w:val="Ttulo1"/>
    <w:uiPriority w:val="9"/>
    <w:rsid w:val="00284968"/>
    <w:rPr>
      <w:rFonts w:ascii="Times New Roman" w:eastAsiaTheme="majorEastAsia" w:hAnsi="Times New Roman" w:cstheme="majorBidi"/>
      <w:sz w:val="28"/>
      <w:szCs w:val="32"/>
    </w:rPr>
  </w:style>
  <w:style w:type="character" w:customStyle="1" w:styleId="Ttulo2Char">
    <w:name w:val="Título 2 Char"/>
    <w:basedOn w:val="Fontepargpadro"/>
    <w:link w:val="Ttulo2"/>
    <w:uiPriority w:val="9"/>
    <w:rsid w:val="00284968"/>
    <w:rPr>
      <w:rFonts w:ascii="Times New Roman" w:eastAsiaTheme="majorEastAsia" w:hAnsi="Times New Roman" w:cstheme="majorBidi"/>
      <w:b/>
      <w:color w:val="000000" w:themeColor="text1"/>
      <w:sz w:val="24"/>
      <w:szCs w:val="26"/>
    </w:rPr>
  </w:style>
  <w:style w:type="character" w:customStyle="1" w:styleId="Ttulo3Char">
    <w:name w:val="Título 3 Char"/>
    <w:basedOn w:val="Fontepargpadro"/>
    <w:link w:val="Ttulo3"/>
    <w:uiPriority w:val="9"/>
    <w:semiHidden/>
    <w:rsid w:val="00284968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Ttulo4Char">
    <w:name w:val="Título 4 Char"/>
    <w:basedOn w:val="Fontepargpadro"/>
    <w:link w:val="Ttulo4"/>
    <w:uiPriority w:val="9"/>
    <w:semiHidden/>
    <w:rsid w:val="00284968"/>
    <w:rPr>
      <w:rFonts w:asciiTheme="majorHAnsi" w:eastAsiaTheme="majorEastAsia" w:hAnsiTheme="majorHAnsi" w:cstheme="majorBidi"/>
      <w:i/>
      <w:iCs/>
      <w:color w:val="2F5496" w:themeColor="accent1" w:themeShade="BF"/>
      <w:sz w:val="24"/>
    </w:rPr>
  </w:style>
  <w:style w:type="character" w:customStyle="1" w:styleId="Ttulo5Char">
    <w:name w:val="Título 5 Char"/>
    <w:basedOn w:val="Fontepargpadro"/>
    <w:link w:val="Ttulo5"/>
    <w:uiPriority w:val="9"/>
    <w:semiHidden/>
    <w:rsid w:val="00284968"/>
    <w:rPr>
      <w:rFonts w:asciiTheme="majorHAnsi" w:eastAsiaTheme="majorEastAsia" w:hAnsiTheme="majorHAnsi" w:cstheme="majorBidi"/>
      <w:color w:val="2F5496" w:themeColor="accent1" w:themeShade="BF"/>
      <w:sz w:val="24"/>
    </w:rPr>
  </w:style>
  <w:style w:type="character" w:customStyle="1" w:styleId="Ttulo6Char">
    <w:name w:val="Título 6 Char"/>
    <w:basedOn w:val="Fontepargpadro"/>
    <w:link w:val="Ttulo6"/>
    <w:uiPriority w:val="9"/>
    <w:semiHidden/>
    <w:rsid w:val="00284968"/>
    <w:rPr>
      <w:rFonts w:asciiTheme="majorHAnsi" w:eastAsiaTheme="majorEastAsia" w:hAnsiTheme="majorHAnsi" w:cstheme="majorBidi"/>
      <w:color w:val="1F3763" w:themeColor="accent1" w:themeShade="7F"/>
      <w:sz w:val="24"/>
    </w:rPr>
  </w:style>
  <w:style w:type="character" w:customStyle="1" w:styleId="Ttulo7Char">
    <w:name w:val="Título 7 Char"/>
    <w:basedOn w:val="Fontepargpadro"/>
    <w:link w:val="Ttulo7"/>
    <w:uiPriority w:val="9"/>
    <w:semiHidden/>
    <w:rsid w:val="00284968"/>
    <w:rPr>
      <w:rFonts w:asciiTheme="majorHAnsi" w:eastAsiaTheme="majorEastAsia" w:hAnsiTheme="majorHAnsi" w:cstheme="majorBidi"/>
      <w:i/>
      <w:iCs/>
      <w:color w:val="1F3763" w:themeColor="accent1" w:themeShade="7F"/>
      <w:sz w:val="24"/>
    </w:rPr>
  </w:style>
  <w:style w:type="character" w:customStyle="1" w:styleId="Ttulo8Char">
    <w:name w:val="Título 8 Char"/>
    <w:basedOn w:val="Fontepargpadro"/>
    <w:link w:val="Ttulo8"/>
    <w:uiPriority w:val="9"/>
    <w:semiHidden/>
    <w:rsid w:val="00284968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Ttulo9Char">
    <w:name w:val="Título 9 Char"/>
    <w:basedOn w:val="Fontepargpadro"/>
    <w:link w:val="Ttulo9"/>
    <w:uiPriority w:val="9"/>
    <w:semiHidden/>
    <w:rsid w:val="00284968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styleId="PargrafodaLista">
    <w:name w:val="List Paragraph"/>
    <w:basedOn w:val="Normal"/>
    <w:uiPriority w:val="34"/>
    <w:qFormat/>
    <w:rsid w:val="00284968"/>
    <w:pPr>
      <w:ind w:left="720"/>
      <w:contextualSpacing/>
    </w:pPr>
  </w:style>
  <w:style w:type="character" w:styleId="Hyperlink">
    <w:name w:val="Hyperlink"/>
    <w:basedOn w:val="Fontepargpadro"/>
    <w:uiPriority w:val="99"/>
    <w:unhideWhenUsed/>
    <w:rsid w:val="00E64F68"/>
    <w:rPr>
      <w:color w:val="0563C1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E64F6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hyperlink" Target="https://www.youtube.com/watch?v=3nwoYCa84Cc&amp;feature=youtu.be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1438</TotalTime>
  <Pages>4</Pages>
  <Words>627</Words>
  <Characters>3386</Characters>
  <Application>Microsoft Office Word</Application>
  <DocSecurity>0</DocSecurity>
  <Lines>28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Fernando Teixeira</dc:creator>
  <cp:keywords/>
  <dc:description/>
  <cp:lastModifiedBy>Fernando Teixeira</cp:lastModifiedBy>
  <cp:revision>8</cp:revision>
  <dcterms:created xsi:type="dcterms:W3CDTF">2023-10-24T12:01:00Z</dcterms:created>
  <dcterms:modified xsi:type="dcterms:W3CDTF">2023-11-08T11:04:00Z</dcterms:modified>
</cp:coreProperties>
</file>