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MODELO DE LAUDO DE AVALIAÇÃO DA COMPOSIÇÃO CORPORAL POR BIOIMPEDANCIOMETRIA</w:t>
        <w:br w:type="textWrapping"/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NOME: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SEXO: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IDADE:</w:t>
        <w:br w:type="textWrapping"/>
        <w:t xml:space="preserve">PESO:</w:t>
        <w:br w:type="textWrapping"/>
        <w:t xml:space="preserve">ALTURA:</w:t>
        <w:br w:type="textWrapping"/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AVALIAÇÃO DA COMPOSIÇÃO CORPORAL</w:t>
        <w:br w:type="textWrapping"/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Descrição:</w:t>
        <w:br w:type="textWrapping"/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A avaliação da composição corporal pode ser realizada através do exame de bioimpedanciometria. Essa análise fornece informações importantes sobre massa magra, massa gorda, água corporal e outros biomarcadores de saúde relevantes. Na prática clínica, o desequilíbrio na composição corporal, alterações na quantidade de água intra e extracelular e diminuição do ângulo de fase se mostram como preditores para diversas condições adversas de saúde, permitindo intervenções mais precisas e eficazes.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Resultados:</w:t>
        <w:br w:type="textWrapping"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Massa gorda:</w:t>
      </w:r>
      <w:r w:rsidDel="00000000" w:rsidR="00000000" w:rsidRPr="00000000">
        <w:rPr>
          <w:rtl w:val="0"/>
        </w:rPr>
        <w:t xml:space="preserve">        kg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% de gordura:</w:t>
      </w:r>
      <w:r w:rsidDel="00000000" w:rsidR="00000000" w:rsidRPr="00000000">
        <w:rPr>
          <w:rtl w:val="0"/>
        </w:rPr>
        <w:t xml:space="preserve">        </w:t>
        <w:br w:type="textWrapping"/>
      </w:r>
      <w:r w:rsidDel="00000000" w:rsidR="00000000" w:rsidRPr="00000000">
        <w:rPr>
          <w:b w:val="1"/>
          <w:rtl w:val="0"/>
        </w:rPr>
        <w:t xml:space="preserve">Massa magra:</w:t>
      </w:r>
      <w:r w:rsidDel="00000000" w:rsidR="00000000" w:rsidRPr="00000000">
        <w:rPr>
          <w:rtl w:val="0"/>
        </w:rPr>
        <w:t xml:space="preserve">        kg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% de massa magra:</w:t>
      </w:r>
      <w:r w:rsidDel="00000000" w:rsidR="00000000" w:rsidRPr="00000000">
        <w:rPr>
          <w:rtl w:val="0"/>
        </w:rPr>
        <w:t xml:space="preserve">   </w:t>
        <w:br w:type="textWrapping"/>
      </w:r>
      <w:r w:rsidDel="00000000" w:rsidR="00000000" w:rsidRPr="00000000">
        <w:rPr>
          <w:b w:val="1"/>
          <w:rtl w:val="0"/>
        </w:rPr>
        <w:t xml:space="preserve">Massa muscular:</w:t>
      </w:r>
      <w:r w:rsidDel="00000000" w:rsidR="00000000" w:rsidRPr="00000000">
        <w:rPr>
          <w:rtl w:val="0"/>
        </w:rPr>
        <w:t xml:space="preserve">        kg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% de massa muscular:</w:t>
      </w:r>
      <w:r w:rsidDel="00000000" w:rsidR="00000000" w:rsidRPr="00000000">
        <w:rPr>
          <w:rtl w:val="0"/>
        </w:rPr>
        <w:t xml:space="preserve">    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Razão músculo/gordura:</w:t>
        <w:br w:type="textWrapping"/>
        <w:br w:type="textWrapping"/>
        <w:t xml:space="preserve">Taxa metabólica basal:</w:t>
      </w:r>
      <w:r w:rsidDel="00000000" w:rsidR="00000000" w:rsidRPr="00000000">
        <w:rPr>
          <w:rtl w:val="0"/>
        </w:rPr>
        <w:t xml:space="preserve">        kcal/24h</w:t>
        <w:br w:type="textWrapping"/>
      </w:r>
      <w:r w:rsidDel="00000000" w:rsidR="00000000" w:rsidRPr="00000000">
        <w:rPr>
          <w:b w:val="1"/>
          <w:rtl w:val="0"/>
        </w:rPr>
        <w:t xml:space="preserve">IMC:</w:t>
      </w:r>
      <w:r w:rsidDel="00000000" w:rsidR="00000000" w:rsidRPr="00000000">
        <w:rPr>
          <w:rtl w:val="0"/>
        </w:rPr>
        <w:t xml:space="preserve">        kg/m²</w:t>
      </w:r>
      <w:r w:rsidDel="00000000" w:rsidR="00000000" w:rsidRPr="00000000">
        <w:rPr>
          <w:b w:val="1"/>
          <w:rtl w:val="0"/>
        </w:rPr>
        <w:br w:type="textWrapping"/>
        <w:br w:type="textWrapping"/>
        <w:t xml:space="preserve">Água corporal total:</w:t>
      </w:r>
      <w:r w:rsidDel="00000000" w:rsidR="00000000" w:rsidRPr="00000000">
        <w:rPr>
          <w:rtl w:val="0"/>
        </w:rPr>
        <w:t xml:space="preserve">        l</w:t>
        <w:br w:type="textWrapping"/>
      </w:r>
      <w:r w:rsidDel="00000000" w:rsidR="00000000" w:rsidRPr="00000000">
        <w:rPr>
          <w:b w:val="1"/>
          <w:rtl w:val="0"/>
        </w:rPr>
        <w:t xml:space="preserve">% de água corporal total:</w:t>
      </w:r>
      <w:r w:rsidDel="00000000" w:rsidR="00000000" w:rsidRPr="00000000">
        <w:rPr>
          <w:rtl w:val="0"/>
        </w:rPr>
        <w:t xml:space="preserve">        </w:t>
      </w:r>
      <w:r w:rsidDel="00000000" w:rsidR="00000000" w:rsidRPr="00000000">
        <w:rPr>
          <w:b w:val="1"/>
          <w:rtl w:val="0"/>
        </w:rPr>
        <w:br w:type="textWrapping"/>
        <w:t xml:space="preserve">Índice de hidratação:</w:t>
      </w:r>
      <w:r w:rsidDel="00000000" w:rsidR="00000000" w:rsidRPr="00000000">
        <w:rPr>
          <w:rtl w:val="0"/>
        </w:rPr>
        <w:t xml:space="preserve">        cm/ohmsx10</w:t>
        <w:br w:type="textWrapping"/>
      </w:r>
      <w:r w:rsidDel="00000000" w:rsidR="00000000" w:rsidRPr="00000000">
        <w:rPr>
          <w:b w:val="1"/>
          <w:rtl w:val="0"/>
        </w:rPr>
        <w:t xml:space="preserve">% de água na massa magra:</w:t>
        <w:br w:type="textWrapping"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Água intracelular:</w:t>
      </w:r>
      <w:r w:rsidDel="00000000" w:rsidR="00000000" w:rsidRPr="00000000">
        <w:rPr>
          <w:rtl w:val="0"/>
        </w:rPr>
        <w:t xml:space="preserve">        l</w:t>
        <w:br w:type="textWrapping"/>
      </w:r>
      <w:r w:rsidDel="00000000" w:rsidR="00000000" w:rsidRPr="00000000">
        <w:rPr>
          <w:b w:val="1"/>
          <w:rtl w:val="0"/>
        </w:rPr>
        <w:t xml:space="preserve">% de água intracelular:</w:t>
        <w:br w:type="textWrapping"/>
        <w:t xml:space="preserve">Água extracelular:</w:t>
      </w:r>
      <w:r w:rsidDel="00000000" w:rsidR="00000000" w:rsidRPr="00000000">
        <w:rPr>
          <w:rtl w:val="0"/>
        </w:rPr>
        <w:t xml:space="preserve">        l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Ângulo de fase:</w:t>
      </w:r>
      <w:r w:rsidDel="00000000" w:rsidR="00000000" w:rsidRPr="00000000">
        <w:rPr>
          <w:rtl w:val="0"/>
        </w:rPr>
        <w:t xml:space="preserve">        graus</w:t>
      </w:r>
      <w:r w:rsidDel="00000000" w:rsidR="00000000" w:rsidRPr="00000000">
        <w:rPr>
          <w:b w:val="1"/>
          <w:rtl w:val="0"/>
        </w:rPr>
        <w:br w:type="textWrapping"/>
        <w:t xml:space="preserve">Idade celular:</w:t>
      </w:r>
      <w:r w:rsidDel="00000000" w:rsidR="00000000" w:rsidRPr="00000000">
        <w:rPr>
          <w:rtl w:val="0"/>
        </w:rPr>
        <w:t xml:space="preserve">        anos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F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*Código TUSS: 20101104</w:t>
      </w:r>
    </w:p>
    <w:p w:rsidR="00000000" w:rsidDel="00000000" w:rsidP="00000000" w:rsidRDefault="00000000" w:rsidRPr="00000000" w14:paraId="00000010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*Descrição TUSS: Avaliação da composição corporal por bioimpedanciometria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